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3F6D8" w14:textId="05C197D1" w:rsidR="006C28E9" w:rsidRPr="009C3592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C3592">
        <w:rPr>
          <w:rFonts w:ascii="Times New Roman" w:hAnsi="Times New Roman"/>
          <w:b/>
          <w:sz w:val="24"/>
          <w:szCs w:val="24"/>
          <w:shd w:val="clear" w:color="auto" w:fill="FFFFFF"/>
        </w:rPr>
        <w:t>DEA CHECKLIST OF REQUIRED RECORDS FOR RESEARCHERS</w:t>
      </w:r>
    </w:p>
    <w:p w14:paraId="2971ABAA" w14:textId="77777777" w:rsidR="006C28E9" w:rsidRPr="00DD4DBA" w:rsidRDefault="006C28E9" w:rsidP="006C28E9">
      <w:p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C9BF89A" w14:textId="609D6AF2" w:rsidR="00E665E3" w:rsidRPr="00DD4DBA" w:rsidRDefault="00E665E3" w:rsidP="00E665E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u w:val="single"/>
          <w:shd w:val="clear" w:color="auto" w:fill="FFFFFF"/>
        </w:rPr>
        <w:t>AUTHORIZED USERS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–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All Personnel with Access to Secure 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Controlled Substances </w:t>
      </w:r>
      <w:r>
        <w:rPr>
          <w:rFonts w:ascii="Times New Roman" w:hAnsi="Times New Roman"/>
          <w:sz w:val="21"/>
          <w:szCs w:val="21"/>
          <w:shd w:val="clear" w:color="auto" w:fill="FFFFFF"/>
        </w:rPr>
        <w:t>Storage areas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:</w:t>
      </w:r>
    </w:p>
    <w:p w14:paraId="2EED4A82" w14:textId="77777777" w:rsidR="00E665E3" w:rsidRDefault="00E665E3" w:rsidP="00E665E3">
      <w:p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01204FB1" w14:textId="39F41DB5" w:rsidR="00E665E3" w:rsidRPr="00DD4DBA" w:rsidRDefault="00E665E3" w:rsidP="00E665E3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Authorized Users List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– must be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accurate and </w:t>
      </w:r>
      <w:proofErr w:type="gramStart"/>
      <w:r>
        <w:rPr>
          <w:rFonts w:ascii="Times New Roman" w:hAnsi="Times New Roman"/>
          <w:sz w:val="21"/>
          <w:szCs w:val="21"/>
          <w:shd w:val="clear" w:color="auto" w:fill="FFFFFF"/>
        </w:rPr>
        <w:t>maintained at all times</w:t>
      </w:r>
      <w:proofErr w:type="gramEnd"/>
      <w:r w:rsidRPr="00DD4DBA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4F9DE608" w14:textId="5C3A3CCE" w:rsidR="00E665E3" w:rsidRPr="00DD4DBA" w:rsidRDefault="00E665E3" w:rsidP="00E665E3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Authorized Users Attestation Forms 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– must be </w:t>
      </w:r>
      <w:r>
        <w:rPr>
          <w:rFonts w:ascii="Times New Roman" w:hAnsi="Times New Roman"/>
          <w:sz w:val="21"/>
          <w:szCs w:val="21"/>
          <w:shd w:val="clear" w:color="auto" w:fill="FFFFFF"/>
        </w:rPr>
        <w:t>completed by each Authorized User prior to gaining access to Secure Controlled Substances Storage.</w:t>
      </w:r>
    </w:p>
    <w:p w14:paraId="778EAB9A" w14:textId="38A51057" w:rsidR="00E665E3" w:rsidRPr="00DD4DBA" w:rsidRDefault="00E665E3" w:rsidP="00E665E3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Training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– </w:t>
      </w:r>
      <w:r>
        <w:rPr>
          <w:rFonts w:ascii="Times New Roman" w:hAnsi="Times New Roman"/>
          <w:sz w:val="21"/>
          <w:szCs w:val="21"/>
          <w:shd w:val="clear" w:color="auto" w:fill="FFFFFF"/>
        </w:rPr>
        <w:t>“Use of Controlled Substances in Research” must be completed by the license holder and anyone using materials acquired with their license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1A26ED74" w14:textId="77777777" w:rsidR="00E665E3" w:rsidRPr="00E665E3" w:rsidRDefault="00E665E3" w:rsidP="00E665E3">
      <w:p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08D36184" w14:textId="375A316D" w:rsidR="006C28E9" w:rsidRPr="00DD4DBA" w:rsidRDefault="006C28E9" w:rsidP="006C28E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u w:val="single"/>
          <w:shd w:val="clear" w:color="auto" w:fill="FFFFFF"/>
        </w:rPr>
        <w:t>INVENTORIES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– Of ALL Controlled Substances on hand:</w:t>
      </w:r>
    </w:p>
    <w:p w14:paraId="3050C6BE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</w:p>
    <w:p w14:paraId="25E52CEF" w14:textId="77777777" w:rsidR="006C28E9" w:rsidRPr="00DD4DBA" w:rsidRDefault="006C28E9" w:rsidP="006C28E9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Initial Inventory – must be taken upon first engaging in business as a DEA Registered Researcher.</w:t>
      </w:r>
    </w:p>
    <w:p w14:paraId="63F9925B" w14:textId="77777777" w:rsidR="006C28E9" w:rsidRPr="00DD4DBA" w:rsidRDefault="006C28E9" w:rsidP="006C28E9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Subsequent Inventory – must be taken every second year following initial inventory, AND whenever substances become CONTROLLED.</w:t>
      </w:r>
    </w:p>
    <w:p w14:paraId="78709C79" w14:textId="77777777" w:rsidR="006C28E9" w:rsidRPr="00DD4DBA" w:rsidRDefault="006C28E9" w:rsidP="006C28E9">
      <w:pPr>
        <w:numPr>
          <w:ilvl w:val="0"/>
          <w:numId w:val="2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All Inventories – must be complete, accurate, documented separately, identified as an Inventory, signed by the </w:t>
      </w:r>
      <w:r>
        <w:rPr>
          <w:rFonts w:ascii="Times New Roman" w:hAnsi="Times New Roman"/>
          <w:sz w:val="21"/>
          <w:szCs w:val="21"/>
          <w:shd w:val="clear" w:color="auto" w:fill="FFFFFF"/>
        </w:rPr>
        <w:t>Registrant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, dated and indicated opening or close of business.</w:t>
      </w:r>
    </w:p>
    <w:p w14:paraId="132FD1FC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C97661F" w14:textId="77777777" w:rsidR="006C28E9" w:rsidRPr="00DD4DBA" w:rsidRDefault="006C28E9" w:rsidP="006C28E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u w:val="single"/>
          <w:shd w:val="clear" w:color="auto" w:fill="FFFFFF"/>
        </w:rPr>
        <w:t>RECEIPTS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– Of ALL Controlled Substances from ALL sources:</w:t>
      </w:r>
    </w:p>
    <w:p w14:paraId="4735883B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6BB81885" w14:textId="77777777" w:rsidR="006C28E9" w:rsidRPr="00DD4DBA" w:rsidRDefault="006C28E9" w:rsidP="006C28E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Schedule</w:t>
      </w:r>
      <w:r>
        <w:rPr>
          <w:rFonts w:ascii="Times New Roman" w:hAnsi="Times New Roman"/>
          <w:sz w:val="21"/>
          <w:szCs w:val="21"/>
          <w:shd w:val="clear" w:color="auto" w:fill="FFFFFF"/>
        </w:rPr>
        <w:t>s I and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II Substances –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Pursuant to </w:t>
      </w:r>
      <w:hyperlink r:id="rId7" w:history="1">
        <w:r w:rsidRPr="001877F4">
          <w:rPr>
            <w:rStyle w:val="Hyperlink"/>
            <w:rFonts w:ascii="Times New Roman" w:hAnsi="Times New Roman"/>
            <w:sz w:val="21"/>
            <w:szCs w:val="21"/>
            <w:shd w:val="clear" w:color="auto" w:fill="FFFFFF"/>
          </w:rPr>
          <w:t>DEA Form 222</w:t>
        </w:r>
      </w:hyperlink>
      <w:r>
        <w:rPr>
          <w:rFonts w:ascii="Times New Roman" w:hAnsi="Times New Roman"/>
          <w:sz w:val="21"/>
          <w:szCs w:val="21"/>
          <w:shd w:val="clear" w:color="auto" w:fill="FFFFFF"/>
        </w:rPr>
        <w:t>, a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ll transactions must be pursuant to official order forms.  Receipts MUST be logged-in on the purchaser’s copy of each form.</w:t>
      </w:r>
    </w:p>
    <w:p w14:paraId="1091A566" w14:textId="77777777" w:rsidR="006C28E9" w:rsidRPr="00DD4DBA" w:rsidRDefault="006C28E9" w:rsidP="006C28E9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Retain Invoices – Retain every Controlled Substance invoice from the supplier, marking it with the exact date items were received.</w:t>
      </w:r>
    </w:p>
    <w:p w14:paraId="3E82EFEE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403B47F1" w14:textId="77777777" w:rsidR="006C28E9" w:rsidRPr="00DD4DBA" w:rsidRDefault="006C28E9" w:rsidP="006C28E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UTILIZATION/DISPENSING RECORDS 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- For Controlled Substances:</w:t>
      </w:r>
    </w:p>
    <w:p w14:paraId="3D43B128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68F025BE" w14:textId="2BB4EC10" w:rsidR="006C28E9" w:rsidRPr="00DD4DBA" w:rsidRDefault="004A219C" w:rsidP="006C28E9">
      <w:pPr>
        <w:numPr>
          <w:ilvl w:val="0"/>
          <w:numId w:val="4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Use the Continuous Usage log sheets to m</w:t>
      </w:r>
      <w:r w:rsidR="006C28E9"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aintain dispensing/utilization </w:t>
      </w:r>
      <w:r>
        <w:rPr>
          <w:rFonts w:ascii="Times New Roman" w:hAnsi="Times New Roman"/>
          <w:sz w:val="21"/>
          <w:szCs w:val="21"/>
          <w:shd w:val="clear" w:color="auto" w:fill="FFFFFF"/>
        </w:rPr>
        <w:t>records</w:t>
      </w:r>
      <w:r w:rsidR="006C28E9" w:rsidRPr="00DD4DBA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5FE4DE89" w14:textId="77777777" w:rsidR="006C28E9" w:rsidRPr="00DD4DBA" w:rsidRDefault="006C28E9" w:rsidP="006C28E9">
      <w:pPr>
        <w:numPr>
          <w:ilvl w:val="0"/>
          <w:numId w:val="4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Recorded information must include:</w:t>
      </w:r>
    </w:p>
    <w:p w14:paraId="6A3A18EA" w14:textId="77777777" w:rsidR="006C28E9" w:rsidRPr="00DD4DBA" w:rsidRDefault="006C28E9" w:rsidP="006C28E9">
      <w:pPr>
        <w:numPr>
          <w:ilvl w:val="0"/>
          <w:numId w:val="8"/>
        </w:numPr>
        <w:spacing w:after="0" w:line="240" w:lineRule="auto"/>
        <w:ind w:left="144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Exact product name (do not combine similar products and preferably one drug per page); and</w:t>
      </w:r>
    </w:p>
    <w:p w14:paraId="51DABF78" w14:textId="77777777" w:rsidR="006C28E9" w:rsidRPr="00DD4DBA" w:rsidRDefault="006C28E9" w:rsidP="006C28E9">
      <w:pPr>
        <w:numPr>
          <w:ilvl w:val="0"/>
          <w:numId w:val="8"/>
        </w:numPr>
        <w:spacing w:after="0" w:line="240" w:lineRule="auto"/>
        <w:ind w:left="144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Record each withdrawal and include the following information: date, amount, nature of use, and dispenser’s signature.</w:t>
      </w:r>
    </w:p>
    <w:p w14:paraId="0571EA2A" w14:textId="77777777" w:rsidR="006C28E9" w:rsidRPr="00DD4DBA" w:rsidRDefault="006C28E9" w:rsidP="004A219C">
      <w:p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7E30FA70" w14:textId="77777777" w:rsidR="006C28E9" w:rsidRPr="00DD4DBA" w:rsidRDefault="006C28E9" w:rsidP="006C28E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u w:val="single"/>
          <w:shd w:val="clear" w:color="auto" w:fill="FFFFFF"/>
        </w:rPr>
        <w:t>CONTROLLED SUBSTANCES TO BE DESTROYED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:</w:t>
      </w:r>
    </w:p>
    <w:p w14:paraId="380488D5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</w:p>
    <w:p w14:paraId="21022DD2" w14:textId="63141CA2" w:rsidR="006C28E9" w:rsidRPr="00DD4DBA" w:rsidRDefault="004A219C" w:rsidP="006C28E9">
      <w:pPr>
        <w:numPr>
          <w:ilvl w:val="0"/>
          <w:numId w:val="6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Download and complete a </w:t>
      </w:r>
      <w:hyperlink r:id="rId8" w:history="1">
        <w:r w:rsidRPr="004A219C">
          <w:rPr>
            <w:rStyle w:val="Hyperlink"/>
            <w:rFonts w:ascii="Times New Roman" w:hAnsi="Times New Roman"/>
            <w:sz w:val="21"/>
            <w:szCs w:val="21"/>
            <w:shd w:val="clear" w:color="auto" w:fill="FFFFFF"/>
          </w:rPr>
          <w:t>DEA Form 41</w:t>
        </w:r>
      </w:hyperlink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and</w:t>
      </w:r>
      <w:r w:rsidR="006C28E9" w:rsidRPr="00DD4DBA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c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ontact Tulane OEHS to schedule destruction of excess or expired materials.  </w:t>
      </w:r>
    </w:p>
    <w:p w14:paraId="6BA48DFB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2E7B4F8" w14:textId="77777777" w:rsidR="006C28E9" w:rsidRPr="00DD4DBA" w:rsidRDefault="006C28E9" w:rsidP="006C28E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u w:val="single"/>
          <w:shd w:val="clear" w:color="auto" w:fill="FFFFFF"/>
        </w:rPr>
        <w:t>THEFTS OR LOSSES OF CONTROLLED SUBSTANCES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:</w:t>
      </w:r>
    </w:p>
    <w:p w14:paraId="2E165F64" w14:textId="77777777" w:rsidR="006C28E9" w:rsidRPr="00DD4DBA" w:rsidRDefault="006C28E9" w:rsidP="006C28E9">
      <w:pPr>
        <w:spacing w:after="0" w:line="240" w:lineRule="auto"/>
        <w:ind w:left="360"/>
        <w:contextualSpacing/>
        <w:rPr>
          <w:rFonts w:ascii="Times New Roman" w:hAnsi="Times New Roman"/>
          <w:sz w:val="21"/>
          <w:szCs w:val="21"/>
          <w:u w:val="single"/>
          <w:shd w:val="clear" w:color="auto" w:fill="FFFFFF"/>
        </w:rPr>
      </w:pPr>
    </w:p>
    <w:p w14:paraId="6B43604D" w14:textId="59038B47" w:rsidR="004A219C" w:rsidRDefault="004A219C" w:rsidP="006C28E9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Contact the </w:t>
      </w:r>
      <w:r w:rsidRPr="004A219C">
        <w:rPr>
          <w:rFonts w:ascii="Times New Roman" w:hAnsi="Times New Roman"/>
          <w:sz w:val="21"/>
          <w:szCs w:val="21"/>
          <w:shd w:val="clear" w:color="auto" w:fill="FFFFFF"/>
        </w:rPr>
        <w:t>TUPD dispatch line for the applicable campus</w:t>
      </w:r>
      <w:r>
        <w:rPr>
          <w:rFonts w:ascii="Times New Roman" w:hAnsi="Times New Roman"/>
          <w:sz w:val="21"/>
          <w:szCs w:val="21"/>
          <w:shd w:val="clear" w:color="auto" w:fill="FFFFFF"/>
        </w:rPr>
        <w:t>:</w:t>
      </w:r>
    </w:p>
    <w:p w14:paraId="4302D690" w14:textId="075A25AC" w:rsidR="004A219C" w:rsidRDefault="004A219C" w:rsidP="004A21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4A219C">
        <w:rPr>
          <w:rFonts w:ascii="Times New Roman" w:hAnsi="Times New Roman"/>
          <w:sz w:val="21"/>
          <w:szCs w:val="21"/>
          <w:shd w:val="clear" w:color="auto" w:fill="FFFFFF"/>
        </w:rPr>
        <w:t>Downtown</w:t>
      </w:r>
      <w:r>
        <w:rPr>
          <w:rFonts w:ascii="Times New Roman" w:hAnsi="Times New Roman"/>
          <w:sz w:val="21"/>
          <w:szCs w:val="21"/>
          <w:shd w:val="clear" w:color="auto" w:fill="FFFFFF"/>
        </w:rPr>
        <w:t>: 504-988-5555</w:t>
      </w:r>
    </w:p>
    <w:p w14:paraId="2681D638" w14:textId="37109D6E" w:rsidR="004A219C" w:rsidRDefault="004A219C" w:rsidP="004A21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TNPRC: 985-871-6411</w:t>
      </w:r>
    </w:p>
    <w:p w14:paraId="150E7B30" w14:textId="09062472" w:rsidR="004A219C" w:rsidRPr="004A219C" w:rsidRDefault="004A219C" w:rsidP="004A21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Uptown Campus: 504-865-5911</w:t>
      </w:r>
    </w:p>
    <w:p w14:paraId="2B565C3E" w14:textId="693F819F" w:rsidR="006C28E9" w:rsidRPr="00DD4DBA" w:rsidRDefault="004A219C" w:rsidP="006C28E9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Contact</w:t>
      </w:r>
      <w:r w:rsidRPr="004A219C">
        <w:rPr>
          <w:rFonts w:ascii="Times New Roman" w:hAnsi="Times New Roman"/>
          <w:sz w:val="24"/>
          <w:szCs w:val="24"/>
        </w:rPr>
        <w:t xml:space="preserve"> </w:t>
      </w:r>
      <w:r w:rsidRPr="004A219C">
        <w:rPr>
          <w:rFonts w:ascii="Times New Roman" w:hAnsi="Times New Roman"/>
          <w:sz w:val="21"/>
          <w:szCs w:val="21"/>
          <w:shd w:val="clear" w:color="auto" w:fill="FFFFFF"/>
        </w:rPr>
        <w:t>the Office of General Counsel at 504.865.</w:t>
      </w:r>
    </w:p>
    <w:p w14:paraId="2B1D72FE" w14:textId="42F3CCA3" w:rsidR="006C28E9" w:rsidRPr="00DD4DBA" w:rsidRDefault="004A219C" w:rsidP="006C28E9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4A219C">
        <w:rPr>
          <w:rFonts w:ascii="Times New Roman" w:hAnsi="Times New Roman"/>
          <w:sz w:val="21"/>
          <w:szCs w:val="21"/>
          <w:shd w:val="clear" w:color="auto" w:fill="FFFFFF"/>
        </w:rPr>
        <w:t>Research Compliance Office at 504.988.1147</w:t>
      </w:r>
      <w:r w:rsidRPr="004A219C">
        <w:rPr>
          <w:rFonts w:ascii="Times New Roman" w:hAnsi="Times New Roman"/>
          <w:sz w:val="24"/>
          <w:szCs w:val="24"/>
        </w:rPr>
        <w:t xml:space="preserve"> </w:t>
      </w:r>
      <w:r w:rsidRPr="004A219C">
        <w:rPr>
          <w:rFonts w:ascii="Times New Roman" w:hAnsi="Times New Roman"/>
          <w:sz w:val="21"/>
          <w:szCs w:val="21"/>
          <w:shd w:val="clear" w:color="auto" w:fill="FFFFFF"/>
        </w:rPr>
        <w:t xml:space="preserve">or </w:t>
      </w:r>
      <w:hyperlink r:id="rId9" w:history="1">
        <w:r w:rsidRPr="004A219C">
          <w:rPr>
            <w:rStyle w:val="Hyperlink"/>
            <w:rFonts w:ascii="Times New Roman" w:hAnsi="Times New Roman"/>
            <w:sz w:val="21"/>
            <w:szCs w:val="21"/>
            <w:shd w:val="clear" w:color="auto" w:fill="FFFFFF"/>
          </w:rPr>
          <w:t>ControlledSubstances@tulane.edu</w:t>
        </w:r>
      </w:hyperlink>
      <w:r w:rsidRPr="004A219C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23D14428" w14:textId="7C07968A" w:rsidR="006C28E9" w:rsidRPr="00DD4DBA" w:rsidRDefault="006C28E9" w:rsidP="006C28E9">
      <w:pPr>
        <w:numPr>
          <w:ilvl w:val="0"/>
          <w:numId w:val="7"/>
        </w:numPr>
        <w:spacing w:after="0" w:line="240" w:lineRule="auto"/>
        <w:ind w:left="1080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Theft report (DEA Form 106) must be completed</w:t>
      </w:r>
      <w:r w:rsidR="004A219C">
        <w:rPr>
          <w:rFonts w:ascii="Times New Roman" w:hAnsi="Times New Roman"/>
          <w:sz w:val="21"/>
          <w:szCs w:val="21"/>
          <w:shd w:val="clear" w:color="auto" w:fill="FFFFFF"/>
        </w:rPr>
        <w:t xml:space="preserve"> and sent to the DEA</w:t>
      </w: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2E3069C1" w14:textId="77777777" w:rsidR="006C28E9" w:rsidRPr="00DD4DBA" w:rsidRDefault="006C28E9" w:rsidP="006C28E9">
      <w:p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0462CCFB" w14:textId="24F32042" w:rsidR="006C28E9" w:rsidRPr="00DD4DBA" w:rsidRDefault="006C28E9" w:rsidP="006C28E9">
      <w:pPr>
        <w:spacing w:after="0" w:line="240" w:lineRule="auto"/>
        <w:contextualSpacing/>
        <w:rPr>
          <w:rFonts w:ascii="Times New Roman" w:hAnsi="Times New Roman"/>
          <w:sz w:val="21"/>
          <w:szCs w:val="21"/>
          <w:shd w:val="clear" w:color="auto" w:fill="FFFFFF"/>
        </w:rPr>
      </w:pPr>
      <w:r w:rsidRPr="00DD4DBA">
        <w:rPr>
          <w:rFonts w:ascii="Times New Roman" w:hAnsi="Times New Roman"/>
          <w:sz w:val="21"/>
          <w:szCs w:val="21"/>
          <w:shd w:val="clear" w:color="auto" w:fill="FFFFFF"/>
        </w:rPr>
        <w:t>More information at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hyperlink r:id="rId10" w:history="1">
        <w:r w:rsidRPr="00A43CF9">
          <w:rPr>
            <w:rStyle w:val="Hyperlink"/>
            <w:rFonts w:ascii="Times New Roman" w:hAnsi="Times New Roman"/>
            <w:sz w:val="21"/>
            <w:szCs w:val="21"/>
            <w:shd w:val="clear" w:color="auto" w:fill="FFFFFF"/>
          </w:rPr>
          <w:t>https://www.deadiversion.u</w:t>
        </w:r>
        <w:r w:rsidRPr="00A43CF9">
          <w:rPr>
            <w:rStyle w:val="Hyperlink"/>
            <w:rFonts w:ascii="Times New Roman" w:hAnsi="Times New Roman"/>
            <w:sz w:val="21"/>
            <w:szCs w:val="21"/>
            <w:shd w:val="clear" w:color="auto" w:fill="FFFFFF"/>
          </w:rPr>
          <w:t>s</w:t>
        </w:r>
        <w:r w:rsidRPr="00A43CF9">
          <w:rPr>
            <w:rStyle w:val="Hyperlink"/>
            <w:rFonts w:ascii="Times New Roman" w:hAnsi="Times New Roman"/>
            <w:sz w:val="21"/>
            <w:szCs w:val="21"/>
            <w:shd w:val="clear" w:color="auto" w:fill="FFFFFF"/>
          </w:rPr>
          <w:t>doj.gov/</w:t>
        </w:r>
      </w:hyperlink>
    </w:p>
    <w:sectPr w:rsidR="006C28E9" w:rsidRPr="00DD4DB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A888" w14:textId="77777777" w:rsidR="000000B4" w:rsidRDefault="000000B4" w:rsidP="00AF2AC7">
      <w:pPr>
        <w:spacing w:after="0" w:line="240" w:lineRule="auto"/>
      </w:pPr>
      <w:r>
        <w:separator/>
      </w:r>
    </w:p>
  </w:endnote>
  <w:endnote w:type="continuationSeparator" w:id="0">
    <w:p w14:paraId="6E2766BF" w14:textId="77777777" w:rsidR="000000B4" w:rsidRDefault="000000B4" w:rsidP="00A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D9D2" w14:textId="6B053091" w:rsidR="00AF2AC7" w:rsidRPr="00AF2AC7" w:rsidRDefault="00AF2AC7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AF2AC7">
      <w:rPr>
        <w:spacing w:val="60"/>
        <w:sz w:val="24"/>
        <w:szCs w:val="24"/>
      </w:rPr>
      <w:t>4/7/2025</w:t>
    </w:r>
  </w:p>
  <w:p w14:paraId="5F87BDB9" w14:textId="1EE684EC" w:rsidR="00AF2AC7" w:rsidRDefault="00AF2AC7" w:rsidP="00AF2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0E268" w14:textId="77777777" w:rsidR="000000B4" w:rsidRDefault="000000B4" w:rsidP="00AF2AC7">
      <w:pPr>
        <w:spacing w:after="0" w:line="240" w:lineRule="auto"/>
      </w:pPr>
      <w:r>
        <w:separator/>
      </w:r>
    </w:p>
  </w:footnote>
  <w:footnote w:type="continuationSeparator" w:id="0">
    <w:p w14:paraId="0FFA3BE3" w14:textId="77777777" w:rsidR="000000B4" w:rsidRDefault="000000B4" w:rsidP="00AF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34BF"/>
    <w:multiLevelType w:val="hybridMultilevel"/>
    <w:tmpl w:val="E80EFC00"/>
    <w:lvl w:ilvl="0" w:tplc="4C442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C7D1B"/>
    <w:multiLevelType w:val="hybridMultilevel"/>
    <w:tmpl w:val="9490E0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AF4758"/>
    <w:multiLevelType w:val="hybridMultilevel"/>
    <w:tmpl w:val="B8CCDF50"/>
    <w:lvl w:ilvl="0" w:tplc="FC0850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AD62BE"/>
    <w:multiLevelType w:val="hybridMultilevel"/>
    <w:tmpl w:val="A83EEBBA"/>
    <w:lvl w:ilvl="0" w:tplc="8F3680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61479"/>
    <w:multiLevelType w:val="hybridMultilevel"/>
    <w:tmpl w:val="949A7DC6"/>
    <w:lvl w:ilvl="0" w:tplc="A26ECE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F45416"/>
    <w:multiLevelType w:val="hybridMultilevel"/>
    <w:tmpl w:val="A7003E6C"/>
    <w:lvl w:ilvl="0" w:tplc="C2BC36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060FA3"/>
    <w:multiLevelType w:val="hybridMultilevel"/>
    <w:tmpl w:val="B98EEF86"/>
    <w:lvl w:ilvl="0" w:tplc="56B25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6F7F"/>
    <w:multiLevelType w:val="hybridMultilevel"/>
    <w:tmpl w:val="50CE652C"/>
    <w:lvl w:ilvl="0" w:tplc="84BA78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C5048D"/>
    <w:multiLevelType w:val="hybridMultilevel"/>
    <w:tmpl w:val="4A6CA962"/>
    <w:lvl w:ilvl="0" w:tplc="CAB4D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3144449">
    <w:abstractNumId w:val="6"/>
  </w:num>
  <w:num w:numId="2" w16cid:durableId="2015180583">
    <w:abstractNumId w:val="3"/>
  </w:num>
  <w:num w:numId="3" w16cid:durableId="203173167">
    <w:abstractNumId w:val="2"/>
  </w:num>
  <w:num w:numId="4" w16cid:durableId="1111701480">
    <w:abstractNumId w:val="5"/>
  </w:num>
  <w:num w:numId="5" w16cid:durableId="1967272591">
    <w:abstractNumId w:val="4"/>
  </w:num>
  <w:num w:numId="6" w16cid:durableId="1751194962">
    <w:abstractNumId w:val="8"/>
  </w:num>
  <w:num w:numId="7" w16cid:durableId="1577784590">
    <w:abstractNumId w:val="7"/>
  </w:num>
  <w:num w:numId="8" w16cid:durableId="1550146884">
    <w:abstractNumId w:val="1"/>
  </w:num>
  <w:num w:numId="9" w16cid:durableId="202948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7IwMTQ2NTc2NDJX0lEKTi0uzszPAykwrAUAcKoI+ywAAAA="/>
  </w:docVars>
  <w:rsids>
    <w:rsidRoot w:val="006C28E9"/>
    <w:rsid w:val="000000B4"/>
    <w:rsid w:val="001C54DE"/>
    <w:rsid w:val="004A219C"/>
    <w:rsid w:val="00564A6F"/>
    <w:rsid w:val="006C28E9"/>
    <w:rsid w:val="00AF2AC7"/>
    <w:rsid w:val="00B642A2"/>
    <w:rsid w:val="00BB33FA"/>
    <w:rsid w:val="00BB7936"/>
    <w:rsid w:val="00E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19C5B"/>
  <w15:chartTrackingRefBased/>
  <w15:docId w15:val="{4CDF0521-0483-4702-B243-74584A4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28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36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A21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2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A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diversion.usdoj.gov/21cfr_reports/surrend/surrend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adiversion.usdoj.gov/faq/dea22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eadiversion.usdoj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rolledSubstances@tula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 University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Weimer, Brian J</dc:creator>
  <cp:keywords/>
  <dc:description/>
  <cp:lastModifiedBy>Charbonnet, Marcel F</cp:lastModifiedBy>
  <cp:revision>4</cp:revision>
  <cp:lastPrinted>2017-07-19T18:56:00Z</cp:lastPrinted>
  <dcterms:created xsi:type="dcterms:W3CDTF">2017-07-19T18:56:00Z</dcterms:created>
  <dcterms:modified xsi:type="dcterms:W3CDTF">2025-04-07T19:20:00Z</dcterms:modified>
</cp:coreProperties>
</file>